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9465A" w14:textId="333D2039" w:rsidR="001B439D" w:rsidRDefault="001B439D" w:rsidP="001B439D">
      <w:pPr>
        <w:tabs>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rPr>
          <w:rFonts w:ascii="Times" w:hAnsi="Times"/>
          <w:sz w:val="24"/>
          <w:szCs w:val="24"/>
          <w:lang w:eastAsia="ja-JP"/>
        </w:rPr>
      </w:pPr>
      <w:r>
        <w:rPr>
          <w:rFonts w:ascii="Times" w:hAnsi="Times"/>
          <w:sz w:val="24"/>
          <w:szCs w:val="24"/>
          <w:lang w:eastAsia="ja-JP"/>
        </w:rPr>
        <w:t>INTEGRATION PAPER</w:t>
      </w:r>
    </w:p>
    <w:p w14:paraId="60A25FFC" w14:textId="77777777" w:rsidR="001B439D" w:rsidRDefault="001B439D" w:rsidP="001B439D">
      <w:pPr>
        <w:rPr>
          <w:rFonts w:ascii="Times" w:hAnsi="Times"/>
          <w:b/>
          <w:sz w:val="24"/>
          <w:szCs w:val="24"/>
          <w:lang w:eastAsia="ja-JP"/>
        </w:rPr>
      </w:pPr>
    </w:p>
    <w:p w14:paraId="571BA609" w14:textId="1F9BABAD" w:rsidR="001B439D" w:rsidRDefault="001B439D" w:rsidP="001B439D">
      <w:pPr>
        <w:rPr>
          <w:rFonts w:ascii="Times" w:hAnsi="Times"/>
          <w:b/>
          <w:sz w:val="24"/>
          <w:szCs w:val="24"/>
          <w:lang w:eastAsia="ja-JP"/>
        </w:rPr>
      </w:pPr>
      <w:r w:rsidRPr="00373D63">
        <w:rPr>
          <w:rFonts w:ascii="Times" w:hAnsi="Times"/>
          <w:b/>
          <w:sz w:val="24"/>
          <w:szCs w:val="24"/>
          <w:lang w:eastAsia="ja-JP"/>
        </w:rPr>
        <w:t>Abstracts (100-200 words, paragraph form, single spaced, with a title)</w:t>
      </w:r>
      <w:r>
        <w:rPr>
          <w:rFonts w:ascii="Times" w:hAnsi="Times"/>
          <w:b/>
          <w:sz w:val="24"/>
          <w:szCs w:val="24"/>
          <w:lang w:eastAsia="ja-JP"/>
        </w:rPr>
        <w:t xml:space="preserve"> </w:t>
      </w:r>
    </w:p>
    <w:p w14:paraId="3215D8BA" w14:textId="7C9B5902" w:rsidR="001B439D" w:rsidRDefault="001B439D" w:rsidP="001B439D">
      <w:r>
        <w:t xml:space="preserve">PAPER TOPIC: </w:t>
      </w:r>
      <w:bookmarkStart w:id="0" w:name="_GoBack"/>
      <w:bookmarkEnd w:id="0"/>
    </w:p>
    <w:p w14:paraId="4B09EED1" w14:textId="77777777" w:rsidR="001B439D" w:rsidRDefault="001B439D" w:rsidP="001B439D">
      <w:pPr>
        <w:tabs>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rPr>
          <w:rFonts w:ascii="Times" w:hAnsi="Times"/>
          <w:sz w:val="24"/>
          <w:szCs w:val="24"/>
          <w:lang w:eastAsia="ja-JP"/>
        </w:rPr>
      </w:pPr>
    </w:p>
    <w:p w14:paraId="0D9F0321" w14:textId="3C930AFC" w:rsidR="001B439D" w:rsidRPr="00373D63" w:rsidRDefault="001B439D" w:rsidP="001B439D">
      <w:pPr>
        <w:tabs>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rPr>
          <w:rFonts w:ascii="Times" w:hAnsi="Times"/>
          <w:sz w:val="24"/>
          <w:szCs w:val="24"/>
          <w:lang w:eastAsia="ja-JP"/>
        </w:rPr>
      </w:pPr>
      <w:r w:rsidRPr="00373D63">
        <w:rPr>
          <w:rFonts w:ascii="Times" w:hAnsi="Times"/>
          <w:sz w:val="24"/>
          <w:szCs w:val="24"/>
          <w:lang w:eastAsia="ja-JP"/>
        </w:rPr>
        <w:t xml:space="preserve">What is faith-learning integration? Together we will consider several ways of talking about and doing this.  You may end with more questions than you began with, since it is not easy to identify. </w:t>
      </w:r>
    </w:p>
    <w:p w14:paraId="2847C741" w14:textId="77777777" w:rsidR="001B439D" w:rsidRPr="00373D63" w:rsidRDefault="001B439D" w:rsidP="001B439D">
      <w:pPr>
        <w:tabs>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rPr>
          <w:rFonts w:ascii="Times" w:hAnsi="Times"/>
          <w:sz w:val="24"/>
          <w:szCs w:val="24"/>
          <w:lang w:eastAsia="ja-JP"/>
        </w:rPr>
      </w:pPr>
      <w:r w:rsidRPr="00373D63">
        <w:rPr>
          <w:rFonts w:ascii="Times" w:hAnsi="Times"/>
          <w:sz w:val="24"/>
          <w:szCs w:val="24"/>
          <w:lang w:eastAsia="ja-JP"/>
        </w:rPr>
        <w:t xml:space="preserve"> </w:t>
      </w:r>
      <w:r w:rsidRPr="00373D63">
        <w:rPr>
          <w:rFonts w:ascii="Times" w:hAnsi="Times"/>
          <w:sz w:val="24"/>
          <w:szCs w:val="24"/>
          <w:lang w:eastAsia="ja-JP"/>
        </w:rPr>
        <w:tab/>
        <w:t>I have chosen articles of particular interest to me, some of which are hermeneutic in their approach. Think about questions you have within psychology or topics you’d like to further explore. Let this form the basis of your integration paper. As a senior psychology major, you should be able to write a thoughtful, mature paper on a topic of significance in your life and thinking.</w:t>
      </w:r>
    </w:p>
    <w:p w14:paraId="64B3E047" w14:textId="77777777" w:rsidR="001B439D" w:rsidRPr="00373D63" w:rsidRDefault="001B439D" w:rsidP="001B439D">
      <w:pPr>
        <w:tabs>
          <w:tab w:val="left" w:pos="-9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ind w:firstLine="360"/>
        <w:rPr>
          <w:rFonts w:ascii="Times" w:hAnsi="Times"/>
          <w:sz w:val="24"/>
          <w:szCs w:val="24"/>
          <w:lang w:eastAsia="ja-JP"/>
        </w:rPr>
      </w:pPr>
      <w:r w:rsidRPr="00373D63">
        <w:rPr>
          <w:rFonts w:ascii="Times" w:hAnsi="Times"/>
          <w:sz w:val="24"/>
          <w:szCs w:val="24"/>
          <w:lang w:eastAsia="ja-JP"/>
        </w:rPr>
        <w:t>The first approach-- “</w:t>
      </w:r>
      <w:r w:rsidRPr="00373D63">
        <w:rPr>
          <w:rFonts w:ascii="Times" w:hAnsi="Times"/>
          <w:b/>
          <w:sz w:val="24"/>
          <w:szCs w:val="24"/>
          <w:lang w:eastAsia="ja-JP"/>
        </w:rPr>
        <w:t>Just do it</w:t>
      </w:r>
      <w:r w:rsidRPr="00373D63">
        <w:rPr>
          <w:rFonts w:ascii="Times" w:hAnsi="Times"/>
          <w:sz w:val="24"/>
          <w:szCs w:val="24"/>
          <w:lang w:eastAsia="ja-JP"/>
        </w:rPr>
        <w:t xml:space="preserve">” -- is one in which you address some topic within psychology that is of interest to you and that you wish to explore specifically as a Christian.  It should critically and creatively show how you can function both as a responsible scientist or practitioner and as a thoughtful Christian in some particular domain.  Possible topics are: school counseling, eating disorders, demon possession, </w:t>
      </w:r>
      <w:proofErr w:type="spellStart"/>
      <w:r w:rsidRPr="00373D63">
        <w:rPr>
          <w:rFonts w:ascii="Times" w:hAnsi="Times"/>
          <w:sz w:val="24"/>
          <w:szCs w:val="24"/>
          <w:lang w:eastAsia="ja-JP"/>
        </w:rPr>
        <w:t>post traumatic</w:t>
      </w:r>
      <w:proofErr w:type="spellEnd"/>
      <w:r w:rsidRPr="00373D63">
        <w:rPr>
          <w:rFonts w:ascii="Times" w:hAnsi="Times"/>
          <w:sz w:val="24"/>
          <w:szCs w:val="24"/>
          <w:lang w:eastAsia="ja-JP"/>
        </w:rPr>
        <w:t xml:space="preserve"> stress disorder, the ethics of nursing. The second approach -- “</w:t>
      </w:r>
      <w:r w:rsidRPr="00373D63">
        <w:rPr>
          <w:rFonts w:ascii="Times" w:hAnsi="Times"/>
          <w:b/>
          <w:sz w:val="24"/>
          <w:szCs w:val="24"/>
          <w:lang w:eastAsia="ja-JP"/>
        </w:rPr>
        <w:t>Think about it</w:t>
      </w:r>
      <w:r w:rsidRPr="00373D63">
        <w:rPr>
          <w:rFonts w:ascii="Times" w:hAnsi="Times"/>
          <w:sz w:val="24"/>
          <w:szCs w:val="24"/>
          <w:lang w:eastAsia="ja-JP"/>
        </w:rPr>
        <w:t xml:space="preserve">” -- is one in which you are to present your own thoughts on faith-learning integration, integrating or reacting to one or more of the models presented in the </w:t>
      </w:r>
      <w:r w:rsidRPr="00373D63">
        <w:rPr>
          <w:rFonts w:ascii="Times" w:hAnsi="Times"/>
          <w:i/>
          <w:sz w:val="24"/>
          <w:szCs w:val="24"/>
          <w:lang w:eastAsia="ja-JP"/>
        </w:rPr>
        <w:t>Five Views</w:t>
      </w:r>
      <w:r w:rsidRPr="00373D63">
        <w:rPr>
          <w:rFonts w:ascii="Times" w:hAnsi="Times"/>
          <w:sz w:val="24"/>
          <w:szCs w:val="24"/>
          <w:lang w:eastAsia="ja-JP"/>
        </w:rPr>
        <w:t xml:space="preserve"> book (I have put this book and the earlier </w:t>
      </w:r>
      <w:r w:rsidRPr="00373D63">
        <w:rPr>
          <w:rFonts w:ascii="Times" w:hAnsi="Times"/>
          <w:i/>
          <w:sz w:val="24"/>
          <w:szCs w:val="24"/>
          <w:lang w:eastAsia="ja-JP"/>
        </w:rPr>
        <w:t xml:space="preserve">Four Views </w:t>
      </w:r>
      <w:r w:rsidRPr="00373D63">
        <w:rPr>
          <w:rFonts w:ascii="Times" w:hAnsi="Times"/>
          <w:sz w:val="24"/>
          <w:szCs w:val="24"/>
          <w:lang w:eastAsia="ja-JP"/>
        </w:rPr>
        <w:t>on reserve for you). Think of this option as your writing an article to be included in a book like the Jones book and develop your paper accordingly. Whichever approach you choose, be sure to that the ideas in your paper build upon class discussion and readings.</w:t>
      </w:r>
    </w:p>
    <w:p w14:paraId="63AFF190" w14:textId="2C6E5410" w:rsidR="001B439D" w:rsidRPr="00373D63" w:rsidRDefault="001B439D" w:rsidP="001B439D">
      <w:pPr>
        <w:tabs>
          <w:tab w:val="left" w:pos="-9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ind w:firstLine="360"/>
        <w:rPr>
          <w:rFonts w:ascii="Times" w:hAnsi="Times"/>
          <w:i/>
          <w:sz w:val="24"/>
          <w:szCs w:val="24"/>
          <w:lang w:eastAsia="ja-JP"/>
        </w:rPr>
      </w:pPr>
      <w:r w:rsidRPr="001B439D">
        <w:rPr>
          <w:rFonts w:ascii="Times" w:hAnsi="Times"/>
          <w:i/>
          <w:sz w:val="24"/>
          <w:szCs w:val="24"/>
          <w:lang w:eastAsia="ja-JP"/>
        </w:rPr>
        <w:t xml:space="preserve">The paper should be typewritten, double-spaced, and 8 pages in standard format and font. Be sure to reference in APA format, reference ideas not paragraphs, organize paragraphs by ideas not study, and use enough sources. </w:t>
      </w:r>
      <w:proofErr w:type="gramStart"/>
      <w:r w:rsidRPr="001B439D">
        <w:rPr>
          <w:rFonts w:ascii="Times" w:hAnsi="Times"/>
          <w:i/>
          <w:sz w:val="24"/>
          <w:szCs w:val="24"/>
          <w:lang w:eastAsia="ja-JP"/>
        </w:rPr>
        <w:t>Generally</w:t>
      </w:r>
      <w:proofErr w:type="gramEnd"/>
      <w:r w:rsidRPr="001B439D">
        <w:rPr>
          <w:rFonts w:ascii="Times" w:hAnsi="Times"/>
          <w:i/>
          <w:sz w:val="24"/>
          <w:szCs w:val="24"/>
          <w:lang w:eastAsia="ja-JP"/>
        </w:rPr>
        <w:t xml:space="preserve"> two references are needed for each argument, to help protect against extreme opinions. Also, where possible and appropriate, cite data not opinions. Proofread. Use nonsexist language or you look uneducated.  The paper is graded strictly, as a senior thesis.  Be sure to check JPT and JPC for cites</w:t>
      </w:r>
      <w:r w:rsidRPr="00373D63">
        <w:rPr>
          <w:rFonts w:ascii="Times" w:hAnsi="Times"/>
          <w:i/>
          <w:sz w:val="24"/>
          <w:szCs w:val="24"/>
          <w:lang w:eastAsia="ja-JP"/>
        </w:rPr>
        <w:t>.</w:t>
      </w:r>
    </w:p>
    <w:p w14:paraId="6FD2FF1F" w14:textId="77777777" w:rsidR="001B439D" w:rsidRPr="00373D63" w:rsidRDefault="001B439D" w:rsidP="001B439D">
      <w:pPr>
        <w:tabs>
          <w:tab w:val="left" w:pos="-9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s>
        <w:ind w:firstLine="360"/>
        <w:rPr>
          <w:rFonts w:ascii="Times" w:hAnsi="Times"/>
          <w:sz w:val="24"/>
          <w:szCs w:val="24"/>
          <w:lang w:eastAsia="ja-JP"/>
        </w:rPr>
      </w:pPr>
      <w:r w:rsidRPr="00373D63">
        <w:rPr>
          <w:rFonts w:ascii="Times" w:hAnsi="Times"/>
          <w:sz w:val="24"/>
          <w:szCs w:val="24"/>
          <w:lang w:eastAsia="ja-JP"/>
        </w:rPr>
        <w:t xml:space="preserve"> You are expected to know APA format and use it correctly for in-text cites and the reference list! (You do not need a title page or final abstract.)  Examples are above (Henderson, 2001).  “Go for it” (Henderson, 2001, p. 12). You do however need to write an abstract that summarizes the main points. </w:t>
      </w:r>
    </w:p>
    <w:sectPr w:rsidR="001B439D" w:rsidRPr="00373D63"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39D"/>
    <w:rsid w:val="001B439D"/>
    <w:rsid w:val="004C27F8"/>
    <w:rsid w:val="00965C70"/>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26946A"/>
  <w14:defaultImageDpi w14:val="32767"/>
  <w15:chartTrackingRefBased/>
  <w15:docId w15:val="{39EF8D0E-3C72-234B-B1CF-A9FCEA51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439D"/>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Karollaynne Costa</dc:creator>
  <cp:keywords/>
  <dc:description/>
  <cp:lastModifiedBy>Karollaynne Costa</cp:lastModifiedBy>
  <cp:revision>1</cp:revision>
  <dcterms:created xsi:type="dcterms:W3CDTF">2019-11-18T19:09:00Z</dcterms:created>
  <dcterms:modified xsi:type="dcterms:W3CDTF">2019-11-18T19:11:00Z</dcterms:modified>
</cp:coreProperties>
</file>